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pPr>
      <w:bookmarkStart w:colFirst="0" w:colLast="0" w:name="_r2sfucu4q927" w:id="0"/>
      <w:bookmarkEnd w:id="0"/>
      <w:r w:rsidDel="00000000" w:rsidR="00000000" w:rsidRPr="00000000">
        <w:rPr>
          <w:rtl w:val="0"/>
        </w:rPr>
        <w:t xml:space="preserve">Supporting Businesses with Online Payday Loans for Bad Credit</w:t>
      </w:r>
    </w:p>
    <w:p w:rsidR="00000000" w:rsidDel="00000000" w:rsidP="00000000" w:rsidRDefault="00000000" w:rsidRPr="00000000" w14:paraId="00000002">
      <w:pPr>
        <w:rPr/>
      </w:pPr>
      <w:r w:rsidDel="00000000" w:rsidR="00000000" w:rsidRPr="00000000">
        <w:rPr>
          <w:rtl w:val="0"/>
        </w:rPr>
        <w:t xml:space="preserve">Starting a business is never an easy task and if you’re new to it then you can’t expect it to be a smooth ride. You need to be prepared to face multiple challenges along the way to success. Most of these challenges can be avoided by proper planning and efforts. Although, every now and then, you would be facing an unavoidable situation which you’ll have to tackle by yourself. One such problem is running out of money temporarily due to some unforeseen problems. Your best way to tackle such a situation would be to use </w:t>
      </w:r>
      <w:hyperlink r:id="rId6">
        <w:r w:rsidDel="00000000" w:rsidR="00000000" w:rsidRPr="00000000">
          <w:rPr>
            <w:color w:val="1155cc"/>
            <w:u w:val="single"/>
            <w:rtl w:val="0"/>
          </w:rPr>
          <w:t xml:space="preserve">budgeting basics to know about payday loans online</w:t>
        </w:r>
      </w:hyperlink>
      <w:r w:rsidDel="00000000" w:rsidR="00000000" w:rsidRPr="00000000">
        <w:rPr>
          <w:rtl w:val="0"/>
        </w:rPr>
        <w:t xml:space="preserve"> </w:t>
      </w:r>
      <w:r w:rsidDel="00000000" w:rsidR="00000000" w:rsidRPr="00000000">
        <w:rPr>
          <w:rtl w:val="0"/>
        </w:rPr>
        <w:t xml:space="preserve">and not a bank loan. Let’s have a look at why online payday loans are a perfect helping hand for your business.</w:t>
      </w:r>
    </w:p>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pStyle w:val="Heading2"/>
        <w:rPr/>
      </w:pPr>
      <w:bookmarkStart w:colFirst="0" w:colLast="0" w:name="_l7e8esi4hcwd" w:id="1"/>
      <w:bookmarkEnd w:id="1"/>
      <w:r w:rsidDel="00000000" w:rsidR="00000000" w:rsidRPr="00000000">
        <w:rPr>
          <w:rtl w:val="0"/>
        </w:rPr>
        <w:t xml:space="preserve">Flexibility</w:t>
      </w:r>
    </w:p>
    <w:p w:rsidR="00000000" w:rsidDel="00000000" w:rsidP="00000000" w:rsidRDefault="00000000" w:rsidRPr="00000000" w14:paraId="00000005">
      <w:pPr>
        <w:rPr/>
      </w:pPr>
      <w:r w:rsidDel="00000000" w:rsidR="00000000" w:rsidRPr="00000000">
        <w:rPr>
          <w:rtl w:val="0"/>
        </w:rPr>
        <w:t xml:space="preserve">While running a business you have countless things to pay attention to. A lot of things require some capital for their solution. Repairs, new purchases and employees asking for some advance payments are some examples of unforeseen situations where you have to spend some money. Applying for a payday loan for such situations is perfect as unlike banks, they do not stop you from spending the loaned money as you like. Banks scrutinize a lot by allowing you to spend the money only for the listed reasons.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2"/>
        <w:rPr/>
      </w:pPr>
      <w:bookmarkStart w:colFirst="0" w:colLast="0" w:name="_blmidfup9l0k" w:id="2"/>
      <w:bookmarkEnd w:id="2"/>
      <w:r w:rsidDel="00000000" w:rsidR="00000000" w:rsidRPr="00000000">
        <w:rPr>
          <w:rtl w:val="0"/>
        </w:rPr>
        <w:t xml:space="preserve">Trust factor</w:t>
      </w:r>
    </w:p>
    <w:p w:rsidR="00000000" w:rsidDel="00000000" w:rsidP="00000000" w:rsidRDefault="00000000" w:rsidRPr="00000000" w14:paraId="00000008">
      <w:pPr>
        <w:rPr/>
      </w:pPr>
      <w:r w:rsidDel="00000000" w:rsidR="00000000" w:rsidRPr="00000000">
        <w:rPr>
          <w:rtl w:val="0"/>
        </w:rPr>
        <w:t xml:space="preserve">Businesses are based on trust. So when you need to borrow money for your business, you need trust to make things go smoothly. Unfortunately, traditional institutions like banks and orthodox loaning </w:t>
      </w:r>
      <w:hyperlink r:id="rId7">
        <w:r w:rsidDel="00000000" w:rsidR="00000000" w:rsidRPr="00000000">
          <w:rPr>
            <w:color w:val="1155cc"/>
            <w:u w:val="single"/>
            <w:rtl w:val="0"/>
          </w:rPr>
          <w:t xml:space="preserve">companies never give a loan</w:t>
        </w:r>
      </w:hyperlink>
      <w:r w:rsidDel="00000000" w:rsidR="00000000" w:rsidRPr="00000000">
        <w:rPr>
          <w:rtl w:val="0"/>
        </w:rPr>
        <w:t xml:space="preserve"> without having the customer mortgage something. New age private companies that give online payday loans, thankfully, never ask for any mortgage and build a relationship based on trust. You can very easily get a loan and keep your business running without having to give collateral.</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2"/>
        <w:rPr/>
      </w:pPr>
      <w:bookmarkStart w:colFirst="0" w:colLast="0" w:name="_j24dwawt3qfa" w:id="3"/>
      <w:bookmarkEnd w:id="3"/>
      <w:r w:rsidDel="00000000" w:rsidR="00000000" w:rsidRPr="00000000">
        <w:rPr>
          <w:rtl w:val="0"/>
        </w:rPr>
        <w:t xml:space="preserve">The role of private lenders</w:t>
      </w:r>
    </w:p>
    <w:p w:rsidR="00000000" w:rsidDel="00000000" w:rsidP="00000000" w:rsidRDefault="00000000" w:rsidRPr="00000000" w14:paraId="0000000B">
      <w:pPr>
        <w:rPr/>
      </w:pPr>
      <w:r w:rsidDel="00000000" w:rsidR="00000000" w:rsidRPr="00000000">
        <w:rPr>
          <w:rtl w:val="0"/>
        </w:rPr>
        <w:t xml:space="preserve">A lot of people, not only business owners, have faced refusal of a loan due to a low credit score. This type of refusal can be very harmful to your business especially when you need some emergency cash to stabilize things. The simple way out is to avoid banks and straight away apply for an online payday loan. By doing this you will be put in touch with a private lender who can oversee your credit score and can help you out by providing the necessary financial aid.</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Style w:val="Heading2"/>
        <w:rPr/>
      </w:pPr>
      <w:bookmarkStart w:colFirst="0" w:colLast="0" w:name="_o5t58p7lyz64" w:id="4"/>
      <w:bookmarkEnd w:id="4"/>
      <w:r w:rsidDel="00000000" w:rsidR="00000000" w:rsidRPr="00000000">
        <w:rPr>
          <w:rtl w:val="0"/>
        </w:rPr>
        <w:t xml:space="preserve">No discrimination</w:t>
      </w:r>
    </w:p>
    <w:p w:rsidR="00000000" w:rsidDel="00000000" w:rsidP="00000000" w:rsidRDefault="00000000" w:rsidRPr="00000000" w14:paraId="0000000F">
      <w:pPr>
        <w:rPr/>
      </w:pPr>
      <w:r w:rsidDel="00000000" w:rsidR="00000000" w:rsidRPr="00000000">
        <w:rPr>
          <w:rtl w:val="0"/>
        </w:rPr>
        <w:t xml:space="preserve">Banks do not just stop at the refusal of the customers with low credit scores but go a step further in discrimination. They charge a </w:t>
      </w:r>
      <w:r w:rsidDel="00000000" w:rsidR="00000000" w:rsidRPr="00000000">
        <w:rPr>
          <w:rtl w:val="0"/>
        </w:rPr>
        <w:t xml:space="preserve">heavier interest rate </w:t>
      </w:r>
      <w:r w:rsidDel="00000000" w:rsidR="00000000" w:rsidRPr="00000000">
        <w:rPr>
          <w:rtl w:val="0"/>
        </w:rPr>
        <w:t xml:space="preserve">on people who have a low credit score but high enough to have crossed the bar. The interest rate keeps reducing as the credit score increases. This type of discrimination is unacceptable. Private companies never discriminate and set the same interest rate for everyone.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2"/>
        <w:rPr/>
      </w:pPr>
      <w:bookmarkStart w:colFirst="0" w:colLast="0" w:name="_v6hqamicyfx0" w:id="5"/>
      <w:bookmarkEnd w:id="5"/>
      <w:r w:rsidDel="00000000" w:rsidR="00000000" w:rsidRPr="00000000">
        <w:rPr>
          <w:rtl w:val="0"/>
        </w:rPr>
        <w:t xml:space="preserve">The Time factor</w:t>
      </w:r>
    </w:p>
    <w:p w:rsidR="00000000" w:rsidDel="00000000" w:rsidP="00000000" w:rsidRDefault="00000000" w:rsidRPr="00000000" w14:paraId="00000013">
      <w:pPr>
        <w:rPr/>
      </w:pPr>
      <w:r w:rsidDel="00000000" w:rsidR="00000000" w:rsidRPr="00000000">
        <w:rPr>
          <w:rtl w:val="0"/>
        </w:rPr>
        <w:t xml:space="preserve">In business, </w:t>
      </w:r>
      <w:hyperlink r:id="rId8">
        <w:r w:rsidDel="00000000" w:rsidR="00000000" w:rsidRPr="00000000">
          <w:rPr>
            <w:color w:val="1155cc"/>
            <w:u w:val="single"/>
            <w:rtl w:val="0"/>
          </w:rPr>
          <w:t xml:space="preserve">time is money</w:t>
        </w:r>
      </w:hyperlink>
      <w:r w:rsidDel="00000000" w:rsidR="00000000" w:rsidRPr="00000000">
        <w:rPr>
          <w:rtl w:val="0"/>
        </w:rPr>
        <w:t xml:space="preserve">. So when you are losing money and you need a loan, waiting for a long period would be simply derogatory. Going to a bank would only make matters worse as they take nearly 2 weeks to process the smallest loan request. Instead, online payday loans, which can dispense the money within 24 hours, should be the preferred choice when it comes to taking a loan for your business.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Your business will always encounter highs and lows. The important thing is to always be prepared for everything. Knowing the best way to help yourself in bad situations is one of the best safeguards against unforeseen troubles.</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epodcastnetwork.com/budgeting-basics-payday-loans-and-defeating-debt/" TargetMode="External"/><Relationship Id="rId7" Type="http://schemas.openxmlformats.org/officeDocument/2006/relationships/hyperlink" Target="https://www.cnbc.com/2020/04/24/public-companies-split-on-whether-to-return-small-business-loans.html" TargetMode="External"/><Relationship Id="rId8" Type="http://schemas.openxmlformats.org/officeDocument/2006/relationships/hyperlink" Target="https://www.sdgyoungleaders.org/business/time-is-money-6-top-time-management-tools-for-busi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